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F2267D" w:rsidRDefault="00B1033D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A10607" w:rsidRPr="00F2267D">
        <w:rPr>
          <w:rFonts w:asciiTheme="majorHAnsi" w:hAnsiTheme="majorHAnsi" w:cstheme="majorHAnsi"/>
          <w:b/>
          <w:sz w:val="24"/>
          <w:szCs w:val="24"/>
        </w:rPr>
        <w:t>I</w:t>
      </w:r>
      <w:r w:rsidRPr="00F2267D">
        <w:rPr>
          <w:rFonts w:asciiTheme="majorHAnsi" w:hAnsiTheme="majorHAnsi" w:cstheme="majorHAnsi"/>
          <w:b/>
          <w:sz w:val="24"/>
          <w:szCs w:val="24"/>
        </w:rPr>
        <w:t xml:space="preserve">V </w:t>
      </w:r>
    </w:p>
    <w:p w14:paraId="00000002" w14:textId="77777777" w:rsidR="003F0A79" w:rsidRPr="00F2267D" w:rsidRDefault="00B1033D">
      <w:pPr>
        <w:spacing w:after="120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3958ED6A" w14:textId="77777777" w:rsidR="00F2267D" w:rsidRDefault="00F2267D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03" w14:textId="6A28B1C1" w:rsidR="003F0A79" w:rsidRPr="00F2267D" w:rsidRDefault="00B1033D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TERMO DE EXECUÇÃO CULTURAL Nº </w:t>
      </w:r>
      <w:proofErr w:type="spellStart"/>
      <w:r w:rsidR="00F2267D" w:rsidRPr="00F2267D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="00F2267D" w:rsidRPr="00F2267D">
        <w:rPr>
          <w:rFonts w:asciiTheme="majorHAnsi" w:hAnsiTheme="majorHAnsi" w:cstheme="majorHAnsi"/>
          <w:sz w:val="24"/>
          <w:szCs w:val="24"/>
          <w:highlight w:val="yellow"/>
        </w:rPr>
        <w:t>/2023</w:t>
      </w:r>
      <w:r w:rsidRPr="00F2267D">
        <w:rPr>
          <w:rFonts w:asciiTheme="majorHAnsi" w:hAnsiTheme="majorHAnsi" w:cstheme="majorHAnsi"/>
          <w:sz w:val="24"/>
          <w:szCs w:val="24"/>
        </w:rPr>
        <w:t xml:space="preserve"> TENDO POR OBJETO A CONCESSÃO DE APOIO FINANCEIRO A AÇÕES CULTURAIS CONTEMPLADAS PELO </w:t>
      </w:r>
      <w:r w:rsidR="00B018D2">
        <w:rPr>
          <w:rFonts w:asciiTheme="majorHAnsi" w:hAnsiTheme="majorHAnsi" w:cstheme="majorHAnsi"/>
          <w:sz w:val="24"/>
          <w:szCs w:val="24"/>
        </w:rPr>
        <w:t>EDITAL N</w:t>
      </w:r>
      <w:r w:rsidRPr="000862FC">
        <w:rPr>
          <w:rFonts w:asciiTheme="majorHAnsi" w:hAnsiTheme="majorHAnsi" w:cstheme="majorHAnsi"/>
          <w:sz w:val="24"/>
          <w:szCs w:val="24"/>
        </w:rPr>
        <w:t xml:space="preserve">º </w:t>
      </w:r>
      <w:r w:rsidR="000862FC" w:rsidRPr="000862FC">
        <w:rPr>
          <w:rFonts w:asciiTheme="majorHAnsi" w:hAnsiTheme="majorHAnsi" w:cstheme="majorHAnsi"/>
          <w:sz w:val="24"/>
          <w:szCs w:val="24"/>
        </w:rPr>
        <w:t>01/2023</w:t>
      </w:r>
      <w:r w:rsidR="000862FC">
        <w:rPr>
          <w:rFonts w:asciiTheme="majorHAnsi" w:hAnsiTheme="majorHAnsi" w:cstheme="majorHAnsi"/>
          <w:sz w:val="24"/>
          <w:szCs w:val="24"/>
        </w:rPr>
        <w:t xml:space="preserve"> - AUDIOVISUAL</w:t>
      </w:r>
      <w:r w:rsidRPr="00F2267D">
        <w:rPr>
          <w:rFonts w:asciiTheme="majorHAnsi" w:hAnsiTheme="majorHAnsi" w:cstheme="majorHAnsi"/>
          <w:i/>
          <w:sz w:val="24"/>
          <w:szCs w:val="24"/>
        </w:rPr>
        <w:t>,</w:t>
      </w:r>
      <w:r w:rsidRPr="00F2267D">
        <w:rPr>
          <w:rFonts w:asciiTheme="majorHAnsi" w:hAnsiTheme="majorHAnsi" w:cstheme="majorHAnsi"/>
          <w:sz w:val="24"/>
          <w:szCs w:val="24"/>
        </w:rPr>
        <w:t xml:space="preserve"> NOS TERMOS DA LEI COMPLEMENTAR Nº 195/2022 (L</w:t>
      </w:r>
      <w:r w:rsidR="000862FC">
        <w:rPr>
          <w:rFonts w:asciiTheme="majorHAnsi" w:hAnsiTheme="majorHAnsi" w:cstheme="majorHAnsi"/>
          <w:sz w:val="24"/>
          <w:szCs w:val="24"/>
        </w:rPr>
        <w:t>EI PAULO GUSTAVO), DO DECRETO Nº</w:t>
      </w:r>
      <w:r w:rsidRPr="00F2267D">
        <w:rPr>
          <w:rFonts w:asciiTheme="majorHAnsi" w:hAnsiTheme="majorHAnsi" w:cstheme="majorHAnsi"/>
          <w:sz w:val="24"/>
          <w:szCs w:val="24"/>
        </w:rPr>
        <w:t xml:space="preserve"> 11.525/2023 (DECRETO PAULO GUSTAVO) E DO DECRETO</w:t>
      </w:r>
      <w:r w:rsidR="000862FC">
        <w:rPr>
          <w:rFonts w:asciiTheme="majorHAnsi" w:hAnsiTheme="majorHAnsi" w:cstheme="majorHAnsi"/>
          <w:sz w:val="24"/>
          <w:szCs w:val="24"/>
        </w:rPr>
        <w:t xml:space="preserve"> Nº</w:t>
      </w:r>
      <w:r w:rsidRPr="00F2267D">
        <w:rPr>
          <w:rFonts w:asciiTheme="majorHAnsi" w:hAnsiTheme="majorHAnsi" w:cstheme="majorHAnsi"/>
          <w:sz w:val="24"/>
          <w:szCs w:val="24"/>
        </w:rPr>
        <w:t xml:space="preserve"> 11.453/2023 (DECRETO DE FOMENTO).</w:t>
      </w:r>
    </w:p>
    <w:p w14:paraId="00000004" w14:textId="77777777" w:rsidR="003F0A79" w:rsidRPr="00F2267D" w:rsidRDefault="003F0A79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1. PARTES</w:t>
      </w:r>
    </w:p>
    <w:p w14:paraId="0000000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1.1 O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[NOME DO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neste ato representado por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[AUTORIDADE QUE ASSINARÁ PELO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</w:t>
      </w:r>
      <w:r w:rsidRPr="00F2267D">
        <w:rPr>
          <w:rFonts w:asciiTheme="majorHAnsi" w:hAnsiTheme="majorHAnsi" w:cstheme="majorHAnsi"/>
          <w:sz w:val="24"/>
          <w:szCs w:val="24"/>
        </w:rPr>
        <w:t>resolvem firmar o presente Termo de Execução Cultural, de acordo com as seguintes condições:</w:t>
      </w:r>
    </w:p>
    <w:p w14:paraId="0000000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2. PROCEDIMENTO</w:t>
      </w:r>
    </w:p>
    <w:p w14:paraId="00000008" w14:textId="4D67A2A5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cultural selecionado nos termos da LEI COMPLEMENTAR Nº 195/2022 (LEI PAULO GUSTAVO), DO DECRETO N</w:t>
      </w:r>
      <w:r w:rsidR="00F4220C">
        <w:rPr>
          <w:rFonts w:asciiTheme="majorHAnsi" w:hAnsiTheme="majorHAnsi" w:cstheme="majorHAnsi"/>
          <w:sz w:val="24"/>
          <w:szCs w:val="24"/>
        </w:rPr>
        <w:t>º</w:t>
      </w:r>
      <w:r w:rsidRPr="00F2267D">
        <w:rPr>
          <w:rFonts w:asciiTheme="majorHAnsi" w:hAnsiTheme="majorHAnsi" w:cstheme="majorHAnsi"/>
          <w:sz w:val="24"/>
          <w:szCs w:val="24"/>
        </w:rPr>
        <w:t xml:space="preserve"> 11.525/2023 (DECRETO PAULO GUSTAVO) E DO DECRETO </w:t>
      </w:r>
      <w:r w:rsidR="00F4220C">
        <w:rPr>
          <w:rFonts w:asciiTheme="majorHAnsi" w:hAnsiTheme="majorHAnsi" w:cstheme="majorHAnsi"/>
          <w:sz w:val="24"/>
          <w:szCs w:val="24"/>
        </w:rPr>
        <w:t xml:space="preserve">Nº </w:t>
      </w:r>
      <w:r w:rsidRPr="00F2267D">
        <w:rPr>
          <w:rFonts w:asciiTheme="majorHAnsi" w:hAnsiTheme="majorHAnsi" w:cstheme="majorHAnsi"/>
          <w:sz w:val="24"/>
          <w:szCs w:val="24"/>
        </w:rPr>
        <w:t>11.453/2023 (DECRETO DE FOMENTO).</w:t>
      </w:r>
    </w:p>
    <w:p w14:paraId="0000000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3. OBJETO</w:t>
      </w:r>
    </w:p>
    <w:p w14:paraId="0000000A" w14:textId="37AD5969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3.1. Este Termo de Execução Cultural tem por objeto a concessão de apoio financeiro ao projeto cultural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NOME DO PROJETO], </w:t>
      </w:r>
      <w:r w:rsidRPr="00F2267D">
        <w:rPr>
          <w:rFonts w:asciiTheme="majorHAnsi" w:hAnsiTheme="majorHAnsi" w:cstheme="majorHAnsi"/>
          <w:sz w:val="24"/>
          <w:szCs w:val="24"/>
        </w:rPr>
        <w:t xml:space="preserve">contemplado </w:t>
      </w:r>
      <w:r w:rsidR="00F4220C">
        <w:rPr>
          <w:rFonts w:asciiTheme="majorHAnsi" w:hAnsiTheme="majorHAnsi" w:cstheme="majorHAnsi"/>
          <w:sz w:val="24"/>
          <w:szCs w:val="24"/>
        </w:rPr>
        <w:t xml:space="preserve">através do Edital </w:t>
      </w:r>
      <w:r w:rsidR="00B018D2">
        <w:rPr>
          <w:rFonts w:asciiTheme="majorHAnsi" w:hAnsiTheme="majorHAnsi" w:cstheme="majorHAnsi"/>
          <w:sz w:val="24"/>
          <w:szCs w:val="24"/>
        </w:rPr>
        <w:t xml:space="preserve">nº </w:t>
      </w:r>
      <w:r w:rsidR="00F4220C">
        <w:rPr>
          <w:rFonts w:asciiTheme="majorHAnsi" w:hAnsiTheme="majorHAnsi" w:cstheme="majorHAnsi"/>
          <w:sz w:val="24"/>
          <w:szCs w:val="24"/>
        </w:rPr>
        <w:t xml:space="preserve">01/2023 – Audiovisual, </w:t>
      </w:r>
      <w:r w:rsidRPr="00F2267D">
        <w:rPr>
          <w:rFonts w:asciiTheme="majorHAnsi" w:hAnsiTheme="majorHAnsi" w:cstheme="majorHAnsi"/>
          <w:sz w:val="24"/>
          <w:szCs w:val="24"/>
        </w:rPr>
        <w:t xml:space="preserve">conforme processo administrativo nº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NÚMERO DO PROCESSO]. </w:t>
      </w:r>
    </w:p>
    <w:p w14:paraId="0000000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4. RECURSOS FINANCEIROS </w:t>
      </w:r>
    </w:p>
    <w:p w14:paraId="0000000C" w14:textId="7FE3AB1E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4.1. Os recursos financeiros para a execução do presente termo totalizam o montante de </w:t>
      </w:r>
      <w:r w:rsidRPr="002E761E">
        <w:rPr>
          <w:rFonts w:asciiTheme="majorHAnsi" w:hAnsiTheme="majorHAnsi" w:cstheme="majorHAnsi"/>
          <w:color w:val="FF0000"/>
          <w:sz w:val="24"/>
          <w:szCs w:val="24"/>
        </w:rPr>
        <w:t xml:space="preserve">R$ </w:t>
      </w:r>
      <w:r w:rsidR="002E761E" w:rsidRPr="002E761E">
        <w:rPr>
          <w:rFonts w:asciiTheme="majorHAnsi" w:hAnsiTheme="majorHAnsi" w:cstheme="majorHAnsi"/>
          <w:color w:val="FF0000"/>
          <w:sz w:val="24"/>
          <w:szCs w:val="24"/>
        </w:rPr>
        <w:t>***** (_____________________)</w:t>
      </w:r>
      <w:r w:rsidRPr="00F2267D">
        <w:rPr>
          <w:rFonts w:asciiTheme="majorHAnsi" w:hAnsiTheme="majorHAnsi" w:cstheme="majorHAnsi"/>
          <w:sz w:val="24"/>
          <w:szCs w:val="24"/>
        </w:rPr>
        <w:t>.</w:t>
      </w:r>
    </w:p>
    <w:p w14:paraId="0000000D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4.2. Serão transferidos à conta do(a) AGENTE CULTURAL, especialmente aberta no </w:t>
      </w:r>
      <w:r w:rsidRPr="008C0BBC">
        <w:rPr>
          <w:rFonts w:asciiTheme="majorHAnsi" w:hAnsiTheme="majorHAnsi" w:cstheme="majorHAnsi"/>
          <w:color w:val="FF0000"/>
          <w:sz w:val="24"/>
          <w:szCs w:val="24"/>
        </w:rPr>
        <w:t xml:space="preserve">[NOME DO BANCO], Agência [INDICAR AGÊNCIA], Conta Corrente nº [INDICAR CONTA], </w:t>
      </w:r>
      <w:r w:rsidRPr="00F2267D">
        <w:rPr>
          <w:rFonts w:asciiTheme="majorHAnsi" w:hAnsiTheme="majorHAnsi" w:cstheme="majorHAnsi"/>
          <w:sz w:val="24"/>
          <w:szCs w:val="24"/>
        </w:rPr>
        <w:t>para recebimento e movimentação.</w:t>
      </w:r>
    </w:p>
    <w:p w14:paraId="0000000E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5. APLICAÇÃO DOS RECURSOS</w:t>
      </w:r>
    </w:p>
    <w:p w14:paraId="0000000F" w14:textId="3ED371DF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5.1 Os rendimentos de ativos financeiros poderão ser aplicados para o alcance do objeto, sem a necessidade de autorização prévia.</w:t>
      </w:r>
    </w:p>
    <w:p w14:paraId="00000010" w14:textId="0CB0B2A2" w:rsidR="003F0A79" w:rsidRPr="00F2267D" w:rsidRDefault="003E57DC" w:rsidP="003E57DC">
      <w:pPr>
        <w:spacing w:after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1033D" w:rsidRPr="00F2267D">
        <w:rPr>
          <w:rFonts w:asciiTheme="majorHAnsi" w:hAnsiTheme="majorHAnsi" w:cstheme="majorHAnsi"/>
          <w:b/>
          <w:bCs/>
          <w:sz w:val="24"/>
          <w:szCs w:val="24"/>
        </w:rPr>
        <w:t>6. OBRIGAÇÕES</w:t>
      </w:r>
    </w:p>
    <w:p w14:paraId="00000011" w14:textId="14004FE5" w:rsidR="003F0A79" w:rsidRPr="008D595B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6.1 São obrigações da </w:t>
      </w:r>
      <w:r w:rsidR="008D595B" w:rsidRPr="008D595B">
        <w:rPr>
          <w:rFonts w:asciiTheme="majorHAnsi" w:hAnsiTheme="majorHAnsi" w:cstheme="majorHAnsi"/>
          <w:b/>
          <w:sz w:val="24"/>
          <w:szCs w:val="24"/>
        </w:rPr>
        <w:t>Prefeitura Municipal de Itapira, através da Secretaria de Cultura e Turismo</w:t>
      </w:r>
      <w:r w:rsidRPr="008D595B">
        <w:rPr>
          <w:rFonts w:asciiTheme="majorHAnsi" w:hAnsiTheme="majorHAnsi" w:cstheme="majorHAnsi"/>
          <w:b/>
          <w:sz w:val="24"/>
          <w:szCs w:val="24"/>
        </w:rPr>
        <w:t>:</w:t>
      </w:r>
    </w:p>
    <w:p w14:paraId="00000012" w14:textId="44C41726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I) transferir os recursos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ao(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a)</w:t>
      </w:r>
      <w:r w:rsidR="00041A18">
        <w:rPr>
          <w:rFonts w:asciiTheme="majorHAnsi" w:hAnsiTheme="majorHAnsi" w:cstheme="majorHAnsi"/>
          <w:sz w:val="24"/>
          <w:szCs w:val="24"/>
        </w:rPr>
        <w:t xml:space="preserve"> </w:t>
      </w:r>
      <w:r w:rsidRPr="00F2267D">
        <w:rPr>
          <w:rFonts w:asciiTheme="majorHAnsi" w:hAnsiTheme="majorHAnsi" w:cstheme="majorHAnsi"/>
          <w:sz w:val="24"/>
          <w:szCs w:val="24"/>
        </w:rPr>
        <w:t xml:space="preserve">AGENTE CULTURAL; </w:t>
      </w:r>
    </w:p>
    <w:p w14:paraId="0000001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00000017" w14:textId="1895D213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VI) monitorar o cumprimento pelo(a) AGENTE CULTURAL das obrigações previstas na CLÁUSULA 6.2.</w:t>
      </w:r>
    </w:p>
    <w:p w14:paraId="46A8DEEB" w14:textId="77777777" w:rsidR="008C0BBC" w:rsidRPr="00F2267D" w:rsidRDefault="008C0BBC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1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6.2 São obrigações do(a) AGENTE CULTURAL: </w:t>
      </w:r>
    </w:p>
    <w:p w14:paraId="0000001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0000001A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13BF2D85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V) prestar informações </w:t>
      </w:r>
      <w:r w:rsidRPr="00D074A3">
        <w:rPr>
          <w:rFonts w:asciiTheme="majorHAnsi" w:hAnsiTheme="majorHAnsi" w:cstheme="majorHAnsi"/>
          <w:sz w:val="24"/>
          <w:szCs w:val="24"/>
        </w:rPr>
        <w:t xml:space="preserve">à </w:t>
      </w:r>
      <w:r w:rsidR="00D074A3" w:rsidRPr="00D074A3">
        <w:rPr>
          <w:rFonts w:asciiTheme="majorHAnsi" w:hAnsiTheme="majorHAnsi" w:cstheme="majorHAnsi"/>
          <w:sz w:val="24"/>
          <w:szCs w:val="24"/>
        </w:rPr>
        <w:t>Secretaria de Cultura e Turismo de Itapira</w:t>
      </w:r>
      <w:r w:rsidRPr="00D074A3">
        <w:rPr>
          <w:rFonts w:asciiTheme="majorHAnsi" w:hAnsiTheme="majorHAnsi" w:cstheme="majorHAnsi"/>
          <w:sz w:val="24"/>
          <w:szCs w:val="24"/>
        </w:rPr>
        <w:t xml:space="preserve"> por </w:t>
      </w:r>
      <w:r w:rsidRPr="00F2267D">
        <w:rPr>
          <w:rFonts w:asciiTheme="majorHAnsi" w:hAnsiTheme="majorHAnsi" w:cstheme="majorHAnsi"/>
          <w:sz w:val="24"/>
          <w:szCs w:val="24"/>
        </w:rPr>
        <w:t xml:space="preserve">meio de </w:t>
      </w:r>
      <w:r w:rsidR="00D074A3">
        <w:rPr>
          <w:rFonts w:asciiTheme="majorHAnsi" w:hAnsiTheme="majorHAnsi" w:cstheme="majorHAnsi"/>
          <w:sz w:val="24"/>
          <w:szCs w:val="24"/>
        </w:rPr>
        <w:t>Relatório de Execução do Objeto</w:t>
      </w:r>
      <w:r w:rsidR="008C0BBC">
        <w:rPr>
          <w:rFonts w:asciiTheme="majorHAnsi" w:hAnsiTheme="majorHAnsi" w:cstheme="majorHAnsi"/>
          <w:sz w:val="24"/>
          <w:szCs w:val="24"/>
        </w:rPr>
        <w:t>, apresentado no prazo de 30 (trinta) dias,</w:t>
      </w:r>
      <w:r w:rsidRPr="00F2267D">
        <w:rPr>
          <w:rFonts w:asciiTheme="majorHAnsi" w:hAnsiTheme="majorHAnsi" w:cstheme="majorHAnsi"/>
          <w:sz w:val="24"/>
          <w:szCs w:val="24"/>
        </w:rPr>
        <w:t xml:space="preserve"> contados do término da vigência do termo de execução cultural;</w:t>
      </w:r>
    </w:p>
    <w:p w14:paraId="0000001E" w14:textId="4D633DAC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2267D">
        <w:rPr>
          <w:rFonts w:asciiTheme="majorHAnsi" w:hAnsiTheme="majorHAnsi" w:cstheme="majorHAnsi"/>
          <w:sz w:val="24"/>
          <w:szCs w:val="24"/>
        </w:rPr>
        <w:t>VI)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atender a qualquer</w:t>
      </w:r>
      <w:r w:rsidR="00D074A3">
        <w:rPr>
          <w:rFonts w:asciiTheme="majorHAnsi" w:hAnsiTheme="majorHAnsi" w:cstheme="majorHAnsi"/>
          <w:sz w:val="24"/>
          <w:szCs w:val="24"/>
        </w:rPr>
        <w:t xml:space="preserve"> solicitação regular feita pela Secretaria de Cultura e Turismo de Itapira</w:t>
      </w:r>
      <w:r w:rsidRPr="00F2267D">
        <w:rPr>
          <w:rFonts w:asciiTheme="majorHAnsi" w:hAnsiTheme="majorHAnsi" w:cstheme="majorHAnsi"/>
          <w:sz w:val="24"/>
          <w:szCs w:val="24"/>
        </w:rPr>
        <w:t xml:space="preserve"> a contar do recebimento da notificação; </w:t>
      </w:r>
    </w:p>
    <w:p w14:paraId="0000001F" w14:textId="013902F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D074A3">
        <w:rPr>
          <w:rFonts w:asciiTheme="majorHAnsi" w:hAnsiTheme="majorHAnsi" w:cstheme="majorHAnsi"/>
          <w:sz w:val="24"/>
          <w:szCs w:val="24"/>
        </w:rPr>
        <w:t>, bem como a r</w:t>
      </w:r>
      <w:r w:rsidR="00D074A3" w:rsidRPr="00D074A3">
        <w:rPr>
          <w:rFonts w:asciiTheme="majorHAnsi" w:hAnsiTheme="majorHAnsi" w:cstheme="majorHAnsi"/>
          <w:sz w:val="24"/>
          <w:szCs w:val="24"/>
        </w:rPr>
        <w:t xml:space="preserve">égua de logotipos da Secretaria de Cultura e Turismo, disponível no site oficial da </w:t>
      </w:r>
      <w:r w:rsidR="00D074A3">
        <w:rPr>
          <w:rFonts w:asciiTheme="majorHAnsi" w:hAnsiTheme="majorHAnsi" w:cstheme="majorHAnsi"/>
          <w:sz w:val="24"/>
          <w:szCs w:val="24"/>
        </w:rPr>
        <w:t>Prefeitura Municipal de Itapira</w:t>
      </w:r>
      <w:r w:rsidRPr="00F2267D">
        <w:rPr>
          <w:rFonts w:asciiTheme="majorHAnsi" w:hAnsiTheme="majorHAnsi" w:cstheme="majorHAnsi"/>
          <w:sz w:val="24"/>
          <w:szCs w:val="24"/>
        </w:rPr>
        <w:t>;</w:t>
      </w:r>
    </w:p>
    <w:p w14:paraId="00000020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61AEC04A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 xml:space="preserve">IX) guardar a documentação referente à prestação de informações pelo prazo de </w:t>
      </w:r>
      <w:r w:rsidR="00B40D97" w:rsidRPr="00F2267D">
        <w:rPr>
          <w:rFonts w:asciiTheme="majorHAnsi" w:hAnsiTheme="majorHAnsi" w:cstheme="majorHAnsi"/>
          <w:sz w:val="24"/>
          <w:szCs w:val="24"/>
        </w:rPr>
        <w:t xml:space="preserve">5 </w:t>
      </w:r>
      <w:r w:rsidRPr="00F2267D">
        <w:rPr>
          <w:rFonts w:asciiTheme="majorHAnsi" w:hAnsiTheme="majorHAnsi" w:cstheme="majorHAnsi"/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2267D">
        <w:rPr>
          <w:rFonts w:asciiTheme="majorHAnsi" w:hAnsiTheme="majorHAnsi" w:cstheme="majorHAnsi"/>
          <w:sz w:val="24"/>
          <w:szCs w:val="24"/>
        </w:rPr>
        <w:t>XI)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executar a contrapartida conforme pactuado.</w:t>
      </w:r>
    </w:p>
    <w:p w14:paraId="28BA5911" w14:textId="0B33817C" w:rsidR="00C71DC4" w:rsidRPr="00C71DC4" w:rsidRDefault="00C71DC4" w:rsidP="00C71DC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XII)</w:t>
      </w:r>
      <w:r w:rsidRPr="00C71DC4">
        <w:rPr>
          <w:rFonts w:asciiTheme="majorHAnsi" w:hAnsiTheme="majorHAnsi" w:cstheme="majorHAnsi"/>
          <w:sz w:val="24"/>
          <w:szCs w:val="24"/>
        </w:rPr>
        <w:t xml:space="preserve"> realizar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C71DC4">
        <w:rPr>
          <w:rFonts w:asciiTheme="majorHAnsi" w:hAnsiTheme="majorHAnsi" w:cstheme="majorHAnsi"/>
          <w:sz w:val="24"/>
          <w:szCs w:val="24"/>
        </w:rPr>
        <w:t xml:space="preserve">contrapartida social a ser pactuada com a Administração Pública, incluída obrigatoriamente a realização de exibições gratuitas em datas comemorativas do calendário municipal, assegurados </w:t>
      </w:r>
      <w:proofErr w:type="gramStart"/>
      <w:r w:rsidRPr="00C71DC4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C71DC4">
        <w:rPr>
          <w:rFonts w:asciiTheme="majorHAnsi" w:hAnsiTheme="majorHAnsi" w:cstheme="majorHAnsi"/>
          <w:sz w:val="24"/>
          <w:szCs w:val="24"/>
        </w:rPr>
        <w:t xml:space="preserve"> acessibilidade de grupos com restrições e o direcionamento à rede de ensino da localidade.</w:t>
      </w:r>
    </w:p>
    <w:p w14:paraId="2C614A8D" w14:textId="297CF699" w:rsidR="00C71DC4" w:rsidRPr="00C71DC4" w:rsidRDefault="00C71DC4" w:rsidP="00C71DC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XIII)</w:t>
      </w:r>
      <w:proofErr w:type="gramEnd"/>
      <w:r w:rsidRPr="00C71DC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entregar ou enviar obrigatoriamente t</w:t>
      </w:r>
      <w:r w:rsidRPr="00C71DC4">
        <w:rPr>
          <w:rFonts w:asciiTheme="majorHAnsi" w:hAnsiTheme="majorHAnsi" w:cstheme="majorHAnsi"/>
          <w:sz w:val="24"/>
          <w:szCs w:val="24"/>
        </w:rPr>
        <w:t>odo material resultante deste edital à Secretaria de Cultura e Turismo por meios digitais.</w:t>
      </w:r>
    </w:p>
    <w:p w14:paraId="2B75CEE7" w14:textId="3FC2C92B" w:rsidR="00C71DC4" w:rsidRDefault="00C71DC4" w:rsidP="00C71DC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XIV)</w:t>
      </w:r>
      <w:r w:rsidRPr="00C71DC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ceder os direitos de uso à</w:t>
      </w:r>
      <w:r w:rsidRPr="00C71DC4">
        <w:rPr>
          <w:rFonts w:asciiTheme="majorHAnsi" w:hAnsiTheme="majorHAnsi" w:cstheme="majorHAnsi"/>
          <w:sz w:val="24"/>
          <w:szCs w:val="24"/>
        </w:rPr>
        <w:t xml:space="preserve"> Prefeitura Municipal de Itapira, representada pela Secretaria de Cultura e Turismo de Itapira, </w:t>
      </w:r>
      <w:r>
        <w:rPr>
          <w:rFonts w:asciiTheme="majorHAnsi" w:hAnsiTheme="majorHAnsi" w:cstheme="majorHAnsi"/>
          <w:sz w:val="24"/>
          <w:szCs w:val="24"/>
        </w:rPr>
        <w:t xml:space="preserve">que </w:t>
      </w:r>
      <w:r w:rsidRPr="00C71DC4">
        <w:rPr>
          <w:rFonts w:asciiTheme="majorHAnsi" w:hAnsiTheme="majorHAnsi" w:cstheme="majorHAnsi"/>
          <w:sz w:val="24"/>
          <w:szCs w:val="24"/>
        </w:rPr>
        <w:t xml:space="preserve">ficará na qualidade de detentora dos direitos sobre as obras produzidas com recursos deste edital, bem como dos registros audiovisuais realizados, </w:t>
      </w:r>
      <w:r>
        <w:rPr>
          <w:rFonts w:asciiTheme="majorHAnsi" w:hAnsiTheme="majorHAnsi" w:cstheme="majorHAnsi"/>
          <w:sz w:val="24"/>
          <w:szCs w:val="24"/>
        </w:rPr>
        <w:t>podendo</w:t>
      </w:r>
      <w:r w:rsidRPr="00C71DC4">
        <w:rPr>
          <w:rFonts w:asciiTheme="majorHAnsi" w:hAnsiTheme="majorHAnsi" w:cstheme="majorHAnsi"/>
          <w:sz w:val="24"/>
          <w:szCs w:val="24"/>
        </w:rPr>
        <w:t xml:space="preserve"> livremente exibi-las em qualquer segmento de mercado, por si ou por terceiros licenciados.</w:t>
      </w:r>
    </w:p>
    <w:p w14:paraId="6FF66BF0" w14:textId="77777777" w:rsidR="008A6034" w:rsidRPr="00596D8B" w:rsidRDefault="008A6034" w:rsidP="008A6034">
      <w:pPr>
        <w:pStyle w:val="textojustificado"/>
        <w:spacing w:before="120" w:beforeAutospacing="0" w:after="120" w:afterAutospacing="0"/>
        <w:ind w:left="100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>XV) s</w:t>
      </w:r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>er exclusivo titular e detentor dos direitos autorais patrimoniais incidentes sobre todo o material ou possuir autorização para uso.</w:t>
      </w:r>
    </w:p>
    <w:p w14:paraId="5B97D723" w14:textId="77777777" w:rsidR="008A6034" w:rsidRPr="00596D8B" w:rsidRDefault="008A6034" w:rsidP="008A6034">
      <w:pPr>
        <w:pStyle w:val="textojustificado"/>
        <w:spacing w:before="120" w:beforeAutospacing="0" w:after="120" w:afterAutospacing="0"/>
        <w:ind w:left="100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>XVI) declarar q</w:t>
      </w:r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ue o material é original e não infringe direitos de terceiros, em especial direitos de personalidade, direitos de Propriedade Intelectual ou qualquer outro, respondendo integral e exclusivamente perante terceiros em caso de qualquer tipo de reivindicação. </w:t>
      </w:r>
    </w:p>
    <w:p w14:paraId="6B254AC8" w14:textId="77777777" w:rsidR="008A6034" w:rsidRPr="00596D8B" w:rsidRDefault="008A6034" w:rsidP="008A6034">
      <w:pPr>
        <w:pStyle w:val="textojustificado"/>
        <w:spacing w:before="120" w:beforeAutospacing="0" w:after="120" w:afterAutospacing="0"/>
        <w:ind w:left="100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proofErr w:type="gramStart"/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>XVII)</w:t>
      </w:r>
      <w:proofErr w:type="gramEnd"/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>declarar não</w:t>
      </w:r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existir contrato ou vínculo de qualquer natureza que impeça a concessão do uso. </w:t>
      </w:r>
    </w:p>
    <w:p w14:paraId="10B2B82C" w14:textId="77777777" w:rsidR="008A6034" w:rsidRPr="00596D8B" w:rsidRDefault="008A6034" w:rsidP="008A6034">
      <w:pPr>
        <w:pStyle w:val="textojustificado"/>
        <w:spacing w:before="120" w:beforeAutospacing="0" w:after="120" w:afterAutospacing="0"/>
        <w:ind w:left="100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proofErr w:type="gramStart"/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>XVIII)</w:t>
      </w:r>
      <w:proofErr w:type="gramEnd"/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declarar que </w:t>
      </w:r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a concessão não implica obrigação de uso do material pela Secretaria de Cultura e Turismo de Itapira. </w:t>
      </w:r>
    </w:p>
    <w:p w14:paraId="33501779" w14:textId="77777777" w:rsidR="008A6034" w:rsidRPr="00596D8B" w:rsidRDefault="008A6034" w:rsidP="008A6034">
      <w:pPr>
        <w:pStyle w:val="textojustificado"/>
        <w:spacing w:before="120" w:beforeAutospacing="0" w:after="120" w:afterAutospacing="0"/>
        <w:ind w:left="100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>XIX)</w:t>
      </w:r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Conceder a título irrevogável, irretratável e não </w:t>
      </w:r>
      <w:proofErr w:type="gramStart"/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>exclusivo, licença</w:t>
      </w:r>
      <w:proofErr w:type="gramEnd"/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de uso de todo e qualquer material por ele produzidos no âmbito deste Edital, em sua totalidade ou de parte do material, sem limitação de território, não cabendo o direito ao recebimento de qualquer importância futura pela reprodução e utilização aqui autorizadas, desde que seja dado o devido crédito à obra.</w:t>
      </w:r>
    </w:p>
    <w:p w14:paraId="22A14C3C" w14:textId="77777777" w:rsidR="008A6034" w:rsidRPr="00596D8B" w:rsidRDefault="008A6034" w:rsidP="008A6034">
      <w:pPr>
        <w:pStyle w:val="textojustificado"/>
        <w:spacing w:before="120" w:beforeAutospacing="0" w:after="120" w:afterAutospacing="0"/>
        <w:ind w:left="100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>
        <w:rPr>
          <w:rFonts w:ascii="Calibri" w:eastAsiaTheme="minorHAnsi" w:hAnsi="Calibri" w:cs="Calibri"/>
          <w:kern w:val="2"/>
          <w:lang w:eastAsia="en-US"/>
          <w14:ligatures w14:val="standardContextual"/>
        </w:rPr>
        <w:t>XX)</w:t>
      </w:r>
      <w:r w:rsidRPr="00596D8B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autorizar, ainda, que tal utilização seja realizada, ao vivo ou não, em todos os meios de comunicação, em especial, mas não se limitando aos seguintes: (I) relatórios de pesquisa; (II) website e outras plataformas internet; (III) fotografias, vídeos, DVD, documentários, filmes para televisão aberta e/ou fechada e Banners; (IV) anúncios na mídia escrita, falada e televisiva; (V) vídeo institucional da empresa e catálogos; e ainda, de forma geral, em revistas, jornais, rádios, TVs, Internet, cinema, comunicação eletrônica, incluindo qualquer veículo de comunicação auditiva, escrita, impressão visual, propaganda publicitária, podendo utilizar-se desses direitos da forma que lhe convier, inclusive para fins comerciais.</w:t>
      </w:r>
    </w:p>
    <w:p w14:paraId="160243F9" w14:textId="77777777" w:rsidR="008A6034" w:rsidRPr="00C71DC4" w:rsidRDefault="008A6034" w:rsidP="00C71DC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24" w14:textId="5BBC3DDE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7. PRESTAÇÃO DE INFORMAÇÕES</w:t>
      </w:r>
    </w:p>
    <w:p w14:paraId="00000030" w14:textId="034FEE19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análise do relatório de execução do objeto por agente público designado.</w:t>
      </w:r>
    </w:p>
    <w:p w14:paraId="0000003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comprovar que foram alcançados os resultados da ação cultural;</w:t>
      </w:r>
    </w:p>
    <w:p w14:paraId="0000003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conter a descrição das ações desenvolvidas para o cumprimento do objeto; </w:t>
      </w:r>
    </w:p>
    <w:p w14:paraId="0000003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1" w14:textId="79F10A6B" w:rsidR="003F0A79" w:rsidRPr="00F2267D" w:rsidRDefault="00B1033D" w:rsidP="00A4018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7.3 O relatório de execução financeira será exigido</w:t>
      </w:r>
      <w:r w:rsidR="00A40181">
        <w:rPr>
          <w:rFonts w:asciiTheme="majorHAnsi" w:hAnsiTheme="majorHAnsi" w:cstheme="majorHAnsi"/>
          <w:sz w:val="24"/>
          <w:szCs w:val="24"/>
        </w:rPr>
        <w:t xml:space="preserve"> juntamente do relatório de execução do objeto</w:t>
      </w:r>
      <w:r w:rsidR="00D4053C" w:rsidRPr="00F2267D">
        <w:rPr>
          <w:rFonts w:asciiTheme="majorHAnsi" w:hAnsiTheme="majorHAnsi" w:cstheme="majorHAnsi"/>
          <w:sz w:val="24"/>
          <w:szCs w:val="24"/>
        </w:rPr>
        <w:t>, independente da modalidade inicial de prestação de informações (in loco ou em relatório de execução do objeto</w:t>
      </w:r>
      <w:r w:rsidR="00A40181">
        <w:rPr>
          <w:rFonts w:asciiTheme="majorHAnsi" w:hAnsiTheme="majorHAnsi" w:cstheme="majorHAnsi"/>
          <w:sz w:val="24"/>
          <w:szCs w:val="24"/>
        </w:rPr>
        <w:t>).</w:t>
      </w:r>
    </w:p>
    <w:p w14:paraId="0000004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aprovação da prestação de informações, com ou sem ressalvas; ou</w:t>
      </w:r>
    </w:p>
    <w:p w14:paraId="0000004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reprovação da prestação de informações, parcial ou total.</w:t>
      </w:r>
    </w:p>
    <w:p w14:paraId="0000004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devolução parcial ou integral dos recursos ao erário;</w:t>
      </w:r>
    </w:p>
    <w:p w14:paraId="0000004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apresentação de plano de ações compensatórias; ou</w:t>
      </w:r>
    </w:p>
    <w:p w14:paraId="0000004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172247DB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8.2 A formalização de termo aditivo não será necessária nas seguintes hipóteses:</w:t>
      </w:r>
    </w:p>
    <w:p w14:paraId="00000051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00000052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II - alteração do projeto sem modificação do valor global do instrumento e sem modificação substancial do objeto.</w:t>
      </w:r>
    </w:p>
    <w:p w14:paraId="0000005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9. TITULARIDADE DE BENS</w:t>
      </w:r>
    </w:p>
    <w:p w14:paraId="00000058" w14:textId="48A79370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F2267D">
        <w:rPr>
          <w:rFonts w:asciiTheme="majorHAnsi" w:hAnsiTheme="majorHAnsi" w:cstheme="majorHAnsi"/>
          <w:sz w:val="24"/>
          <w:szCs w:val="24"/>
        </w:rPr>
        <w:t xml:space="preserve"> desde a data da sua aquisição</w:t>
      </w:r>
      <w:r w:rsidRPr="00F2267D">
        <w:rPr>
          <w:rFonts w:asciiTheme="majorHAnsi" w:hAnsiTheme="majorHAnsi" w:cstheme="majorHAnsi"/>
          <w:sz w:val="24"/>
          <w:szCs w:val="24"/>
        </w:rPr>
        <w:t>.</w:t>
      </w:r>
    </w:p>
    <w:p w14:paraId="7A20CD15" w14:textId="612C9F5F" w:rsidR="00D4053C" w:rsidRPr="00F2267D" w:rsidRDefault="00D4053C" w:rsidP="00D4053C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10. </w:t>
      </w:r>
      <w:r w:rsidR="000E40BF" w:rsidRPr="00F2267D">
        <w:rPr>
          <w:rFonts w:asciiTheme="majorHAnsi" w:hAnsiTheme="majorHAnsi" w:cstheme="majorHAns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10.1 O presente Termo de Execução Cultural poderá ser:</w:t>
      </w:r>
    </w:p>
    <w:p w14:paraId="0D4AEF7D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extinto por decurso de prazo;</w:t>
      </w:r>
    </w:p>
    <w:p w14:paraId="3E5B0673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 - </w:t>
      </w:r>
      <w:r w:rsidRPr="00F2267D">
        <w:rPr>
          <w:rFonts w:asciiTheme="majorHAnsi" w:eastAsiaTheme="minorHAnsi" w:hAnsiTheme="majorHAnsi" w:cstheme="maj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IV -</w:t>
      </w:r>
      <w:r w:rsidRPr="00F2267D">
        <w:rPr>
          <w:rFonts w:asciiTheme="majorHAnsi" w:eastAsiaTheme="minorHAnsi" w:hAnsiTheme="majorHAnsi" w:cstheme="maj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a) descumprimento injustificado de cláusula deste instrumento;</w:t>
      </w:r>
    </w:p>
    <w:p w14:paraId="5E08A938" w14:textId="16B84219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b) irregularidade ou inexecução injustificada, ainda que parcial, do objeto, resultados ou metas pactuadas ;</w:t>
      </w:r>
    </w:p>
    <w:p w14:paraId="47E5F4F2" w14:textId="44E21F99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c) violação da legislação aplicável;</w:t>
      </w:r>
    </w:p>
    <w:p w14:paraId="08E365D6" w14:textId="10586805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d) cometimento de falhas reiteradas na execução;</w:t>
      </w:r>
    </w:p>
    <w:p w14:paraId="5ADC1A1D" w14:textId="168A95B3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e) má administração de recursos públicos;</w:t>
      </w:r>
    </w:p>
    <w:p w14:paraId="049A580F" w14:textId="783584CE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f) constatação de falsidade ou fraude nas informações ou documentos apresentados;</w:t>
      </w:r>
    </w:p>
    <w:p w14:paraId="0D7857BD" w14:textId="78B7E5BD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10.5 Outras situações relativas à extinção deste Termo não previstas na legislação aplicável ou neste instrumento poderão ser negociado</w:t>
      </w:r>
      <w:r w:rsidR="000D05DE" w:rsidRPr="00F2267D">
        <w:rPr>
          <w:rFonts w:asciiTheme="majorHAnsi" w:hAnsiTheme="majorHAnsi" w:cstheme="majorHAnsi"/>
          <w:sz w:val="24"/>
          <w:szCs w:val="24"/>
        </w:rPr>
        <w:t>s</w:t>
      </w:r>
      <w:r w:rsidRPr="00F2267D">
        <w:rPr>
          <w:rFonts w:asciiTheme="majorHAnsi" w:hAnsiTheme="majorHAnsi" w:cstheme="majorHAnsi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11. SANÇÕES</w:t>
      </w:r>
    </w:p>
    <w:p w14:paraId="6E35AD01" w14:textId="77777777" w:rsidR="000D05DE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11.1 </w:t>
      </w:r>
      <w:r w:rsidR="000D05DE" w:rsidRPr="00F2267D">
        <w:rPr>
          <w:rFonts w:asciiTheme="majorHAnsi" w:hAnsiTheme="majorHAnsi" w:cstheme="majorHAnsi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12. MONITORAMENTO E CONTROLE DE RESULTADOS </w:t>
      </w:r>
    </w:p>
    <w:p w14:paraId="00000067" w14:textId="6BA2D326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12.1</w:t>
      </w:r>
      <w:r w:rsidR="008C0BBC">
        <w:rPr>
          <w:rFonts w:asciiTheme="majorHAnsi" w:hAnsiTheme="majorHAnsi" w:cstheme="majorHAnsi"/>
          <w:sz w:val="24"/>
          <w:szCs w:val="24"/>
        </w:rPr>
        <w:t xml:space="preserve"> Membros da Secretaria responsável pelo Edital receberão os relatórios de prestação de contas por parte dos agentes culturais, a serem enviados em até 30 dias após a data fim dos projetos.</w:t>
      </w:r>
      <w:r w:rsidR="008C0BBC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0000006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13. VIGÊNCIA </w:t>
      </w:r>
    </w:p>
    <w:p w14:paraId="00000069" w14:textId="047786D1" w:rsidR="003F0A79" w:rsidRPr="008C0BBC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13.1 A vigência deste instrumento terá início na data de assinatura </w:t>
      </w:r>
      <w:r w:rsidR="000D05DE" w:rsidRPr="00F2267D">
        <w:rPr>
          <w:rFonts w:asciiTheme="majorHAnsi" w:hAnsiTheme="majorHAnsi" w:cstheme="majorHAnsi"/>
          <w:sz w:val="24"/>
          <w:szCs w:val="24"/>
        </w:rPr>
        <w:t>das partes</w:t>
      </w:r>
      <w:r w:rsidRPr="00F2267D">
        <w:rPr>
          <w:rFonts w:asciiTheme="majorHAnsi" w:hAnsiTheme="majorHAnsi" w:cstheme="majorHAnsi"/>
          <w:sz w:val="24"/>
          <w:szCs w:val="24"/>
        </w:rPr>
        <w:t>, com duração de</w:t>
      </w:r>
      <w:r w:rsidR="008C0BBC">
        <w:rPr>
          <w:rFonts w:asciiTheme="majorHAnsi" w:hAnsiTheme="majorHAnsi" w:cstheme="majorHAnsi"/>
          <w:sz w:val="24"/>
          <w:szCs w:val="24"/>
        </w:rPr>
        <w:t xml:space="preserve"> 10 (dez) meses, podendo </w:t>
      </w:r>
      <w:r w:rsidR="008C0BBC" w:rsidRPr="00F82D33">
        <w:rPr>
          <w:rFonts w:asciiTheme="majorHAnsi" w:hAnsiTheme="majorHAnsi" w:cstheme="majorHAnsi"/>
          <w:sz w:val="24"/>
          <w:szCs w:val="24"/>
        </w:rPr>
        <w:t xml:space="preserve">ser prorrogado por até </w:t>
      </w:r>
      <w:r w:rsidR="007A116F" w:rsidRPr="00F82D33">
        <w:rPr>
          <w:rFonts w:asciiTheme="majorHAnsi" w:hAnsiTheme="majorHAnsi" w:cstheme="majorHAnsi"/>
          <w:sz w:val="24"/>
          <w:szCs w:val="24"/>
        </w:rPr>
        <w:t>180</w:t>
      </w:r>
      <w:r w:rsidR="008C0BBC" w:rsidRPr="00F82D33">
        <w:rPr>
          <w:rFonts w:asciiTheme="majorHAnsi" w:hAnsiTheme="majorHAnsi" w:cstheme="majorHAnsi"/>
          <w:sz w:val="24"/>
          <w:szCs w:val="24"/>
        </w:rPr>
        <w:t xml:space="preserve"> (</w:t>
      </w:r>
      <w:r w:rsidR="007A116F" w:rsidRPr="00F82D33">
        <w:rPr>
          <w:rFonts w:asciiTheme="majorHAnsi" w:hAnsiTheme="majorHAnsi" w:cstheme="majorHAnsi"/>
          <w:sz w:val="24"/>
          <w:szCs w:val="24"/>
        </w:rPr>
        <w:t>cento e oitenta</w:t>
      </w:r>
      <w:r w:rsidR="008C0BBC" w:rsidRPr="00F82D33">
        <w:rPr>
          <w:rFonts w:asciiTheme="majorHAnsi" w:hAnsiTheme="majorHAnsi" w:cstheme="majorHAnsi"/>
          <w:sz w:val="24"/>
          <w:szCs w:val="24"/>
        </w:rPr>
        <w:t>) dias.</w:t>
      </w:r>
      <w:bookmarkStart w:id="0" w:name="_GoBack"/>
      <w:bookmarkEnd w:id="0"/>
    </w:p>
    <w:p w14:paraId="0000006A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14. PUBLICAÇÃO </w:t>
      </w:r>
    </w:p>
    <w:p w14:paraId="0000006B" w14:textId="720EA125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14.1 O Extrato do Termo de Execução Cultural será publicado no </w:t>
      </w:r>
      <w:r w:rsidR="007A116F">
        <w:rPr>
          <w:rFonts w:asciiTheme="majorHAnsi" w:hAnsiTheme="majorHAnsi" w:cstheme="majorHAnsi"/>
          <w:sz w:val="24"/>
          <w:szCs w:val="24"/>
        </w:rPr>
        <w:t>Jornal Oficial do Município de Itapira.</w:t>
      </w:r>
    </w:p>
    <w:p w14:paraId="0000006C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15. FORO </w:t>
      </w:r>
    </w:p>
    <w:p w14:paraId="0000006D" w14:textId="46805D80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15.1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Fica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eleito o Foro de </w:t>
      </w:r>
      <w:r w:rsidR="007A116F">
        <w:rPr>
          <w:rFonts w:asciiTheme="majorHAnsi" w:hAnsiTheme="majorHAnsi" w:cstheme="majorHAnsi"/>
          <w:sz w:val="24"/>
          <w:szCs w:val="24"/>
        </w:rPr>
        <w:t>Itapira</w:t>
      </w:r>
      <w:r w:rsidRPr="00F2267D">
        <w:rPr>
          <w:rFonts w:asciiTheme="majorHAnsi" w:hAnsiTheme="majorHAnsi" w:cstheme="majorHAnsi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7A116F" w:rsidRDefault="003F0A79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0000006F" w14:textId="6C0AD584" w:rsidR="003F0A79" w:rsidRPr="007A116F" w:rsidRDefault="007A116F">
      <w:pPr>
        <w:spacing w:after="100"/>
        <w:ind w:left="100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7A116F">
        <w:rPr>
          <w:rFonts w:asciiTheme="majorHAnsi" w:hAnsiTheme="majorHAnsi" w:cstheme="majorHAnsi"/>
          <w:color w:val="FF0000"/>
          <w:sz w:val="24"/>
          <w:szCs w:val="24"/>
        </w:rPr>
        <w:t xml:space="preserve">Itapira, (dia) de (mês) de (ano).    </w:t>
      </w:r>
    </w:p>
    <w:p w14:paraId="00000070" w14:textId="77777777" w:rsidR="003F0A79" w:rsidRPr="0047034B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47034B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00000071" w14:textId="77777777" w:rsidR="003F0A79" w:rsidRPr="007A116F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>Pelo órgão:</w:t>
      </w:r>
    </w:p>
    <w:p w14:paraId="7357BDA9" w14:textId="77777777" w:rsidR="007A116F" w:rsidRPr="007A116F" w:rsidRDefault="007A116F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8140165" w14:textId="77777777" w:rsidR="007A116F" w:rsidRPr="007A116F" w:rsidRDefault="007A116F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0000072" w14:textId="0F24016F" w:rsidR="003F0A79" w:rsidRPr="007A116F" w:rsidRDefault="007A116F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 xml:space="preserve">César Ricardo </w:t>
      </w:r>
      <w:proofErr w:type="spellStart"/>
      <w:r w:rsidRPr="007A116F">
        <w:rPr>
          <w:rFonts w:asciiTheme="majorHAnsi" w:hAnsiTheme="majorHAnsi" w:cstheme="majorHAnsi"/>
          <w:sz w:val="24"/>
          <w:szCs w:val="24"/>
        </w:rPr>
        <w:t>Lupinacci</w:t>
      </w:r>
      <w:proofErr w:type="spellEnd"/>
    </w:p>
    <w:p w14:paraId="0286430E" w14:textId="0D1A1EEB" w:rsidR="007A116F" w:rsidRPr="007A116F" w:rsidRDefault="007A116F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>Secretário de Cultura e Turismo</w:t>
      </w:r>
    </w:p>
    <w:p w14:paraId="00000073" w14:textId="77777777" w:rsidR="003F0A79" w:rsidRPr="007A116F" w:rsidRDefault="003F0A79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611A2D2B" w14:textId="77777777" w:rsidR="007A116F" w:rsidRPr="007A116F" w:rsidRDefault="007A116F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0000074" w14:textId="77777777" w:rsidR="003F0A79" w:rsidRPr="007A116F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>Pelo Agente Cultural:</w:t>
      </w:r>
    </w:p>
    <w:p w14:paraId="3E20C3E2" w14:textId="77777777" w:rsidR="007A116F" w:rsidRPr="007A116F" w:rsidRDefault="007A116F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A079CE2" w14:textId="77777777" w:rsidR="007A116F" w:rsidRPr="007A116F" w:rsidRDefault="007A116F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0000075" w14:textId="77777777" w:rsidR="003F0A79" w:rsidRPr="007A116F" w:rsidRDefault="00B1033D">
      <w:pPr>
        <w:spacing w:after="100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7A116F">
        <w:rPr>
          <w:rFonts w:asciiTheme="majorHAnsi" w:hAnsiTheme="majorHAnsi" w:cstheme="majorHAnsi"/>
          <w:color w:val="FF0000"/>
          <w:sz w:val="24"/>
          <w:szCs w:val="24"/>
        </w:rPr>
        <w:t>[NOME DO AGENTE CULTURAL]</w:t>
      </w:r>
    </w:p>
    <w:sectPr w:rsidR="003F0A79" w:rsidRPr="007A116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AD06" w14:textId="77777777" w:rsidR="004A3163" w:rsidRDefault="004A3163" w:rsidP="000862FC">
      <w:pPr>
        <w:spacing w:line="240" w:lineRule="auto"/>
      </w:pPr>
      <w:r>
        <w:separator/>
      </w:r>
    </w:p>
  </w:endnote>
  <w:endnote w:type="continuationSeparator" w:id="0">
    <w:p w14:paraId="1D5D68E0" w14:textId="77777777" w:rsidR="004A3163" w:rsidRDefault="004A3163" w:rsidP="00086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610662"/>
      <w:docPartObj>
        <w:docPartGallery w:val="Page Numbers (Bottom of Page)"/>
        <w:docPartUnique/>
      </w:docPartObj>
    </w:sdtPr>
    <w:sdtEndPr/>
    <w:sdtContent>
      <w:p w14:paraId="6420B7FB" w14:textId="4AAC0143" w:rsidR="00B018D2" w:rsidRDefault="00B018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33">
          <w:rPr>
            <w:noProof/>
          </w:rPr>
          <w:t>7</w:t>
        </w:r>
        <w:r>
          <w:fldChar w:fldCharType="end"/>
        </w:r>
      </w:p>
    </w:sdtContent>
  </w:sdt>
  <w:p w14:paraId="610792F3" w14:textId="77777777" w:rsidR="00B018D2" w:rsidRDefault="00B01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FF89" w14:textId="77777777" w:rsidR="004A3163" w:rsidRDefault="004A3163" w:rsidP="000862FC">
      <w:pPr>
        <w:spacing w:line="240" w:lineRule="auto"/>
      </w:pPr>
      <w:r>
        <w:separator/>
      </w:r>
    </w:p>
  </w:footnote>
  <w:footnote w:type="continuationSeparator" w:id="0">
    <w:p w14:paraId="0B4C6B51" w14:textId="77777777" w:rsidR="004A3163" w:rsidRDefault="004A3163" w:rsidP="00086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083D" w14:textId="53A8D98E" w:rsidR="000862FC" w:rsidRDefault="000862FC">
    <w:pPr>
      <w:pStyle w:val="Cabealho"/>
    </w:pPr>
    <w:r>
      <w:rPr>
        <w:noProof/>
      </w:rPr>
      <w:drawing>
        <wp:inline distT="0" distB="0" distL="0" distR="0" wp14:anchorId="0FAEF7B4" wp14:editId="4505872D">
          <wp:extent cx="5733415" cy="815975"/>
          <wp:effectExtent l="0" t="0" r="63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41A18"/>
    <w:rsid w:val="000862FC"/>
    <w:rsid w:val="000D05DE"/>
    <w:rsid w:val="000E40BF"/>
    <w:rsid w:val="00154A8E"/>
    <w:rsid w:val="002348FD"/>
    <w:rsid w:val="002E761E"/>
    <w:rsid w:val="003E57DC"/>
    <w:rsid w:val="003F0A79"/>
    <w:rsid w:val="0047034B"/>
    <w:rsid w:val="004A3163"/>
    <w:rsid w:val="0069120E"/>
    <w:rsid w:val="00713C0A"/>
    <w:rsid w:val="007A116F"/>
    <w:rsid w:val="008A6034"/>
    <w:rsid w:val="008C0BBC"/>
    <w:rsid w:val="008D595B"/>
    <w:rsid w:val="009116C7"/>
    <w:rsid w:val="009A425D"/>
    <w:rsid w:val="00A10607"/>
    <w:rsid w:val="00A40181"/>
    <w:rsid w:val="00B018D2"/>
    <w:rsid w:val="00B1033D"/>
    <w:rsid w:val="00B40D97"/>
    <w:rsid w:val="00B859CA"/>
    <w:rsid w:val="00B94233"/>
    <w:rsid w:val="00C50E2E"/>
    <w:rsid w:val="00C71DC4"/>
    <w:rsid w:val="00D074A3"/>
    <w:rsid w:val="00D4053C"/>
    <w:rsid w:val="00E5200E"/>
    <w:rsid w:val="00F2267D"/>
    <w:rsid w:val="00F4220C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862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2FC"/>
  </w:style>
  <w:style w:type="paragraph" w:styleId="Rodap">
    <w:name w:val="footer"/>
    <w:basedOn w:val="Normal"/>
    <w:link w:val="RodapChar"/>
    <w:uiPriority w:val="99"/>
    <w:unhideWhenUsed/>
    <w:rsid w:val="000862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2FC"/>
  </w:style>
  <w:style w:type="paragraph" w:styleId="Textodebalo">
    <w:name w:val="Balloon Text"/>
    <w:basedOn w:val="Normal"/>
    <w:link w:val="TextodebaloChar"/>
    <w:uiPriority w:val="99"/>
    <w:semiHidden/>
    <w:unhideWhenUsed/>
    <w:rsid w:val="0008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2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11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6F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C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862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2FC"/>
  </w:style>
  <w:style w:type="paragraph" w:styleId="Rodap">
    <w:name w:val="footer"/>
    <w:basedOn w:val="Normal"/>
    <w:link w:val="RodapChar"/>
    <w:uiPriority w:val="99"/>
    <w:unhideWhenUsed/>
    <w:rsid w:val="000862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2FC"/>
  </w:style>
  <w:style w:type="paragraph" w:styleId="Textodebalo">
    <w:name w:val="Balloon Text"/>
    <w:basedOn w:val="Normal"/>
    <w:link w:val="TextodebaloChar"/>
    <w:uiPriority w:val="99"/>
    <w:semiHidden/>
    <w:unhideWhenUsed/>
    <w:rsid w:val="0008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2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11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6F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C7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2518</Words>
  <Characters>13602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Juliê</dc:creator>
  <cp:lastModifiedBy>ADMIN</cp:lastModifiedBy>
  <cp:revision>27</cp:revision>
  <cp:lastPrinted>2023-10-18T18:11:00Z</cp:lastPrinted>
  <dcterms:created xsi:type="dcterms:W3CDTF">2023-07-19T03:22:00Z</dcterms:created>
  <dcterms:modified xsi:type="dcterms:W3CDTF">2023-10-20T13:18:00Z</dcterms:modified>
</cp:coreProperties>
</file>